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DB" w:rsidRDefault="00FE70DB" w:rsidP="00FE70DB">
      <w:pPr>
        <w:jc w:val="center"/>
        <w:rPr>
          <w:color w:val="000000"/>
        </w:rPr>
      </w:pPr>
      <w:r>
        <w:rPr>
          <w:noProof/>
          <w:color w:val="000000"/>
        </w:rPr>
        <w:drawing>
          <wp:inline distT="0" distB="0" distL="0" distR="0">
            <wp:extent cx="6000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FE70DB" w:rsidRDefault="00FE70DB" w:rsidP="00FE70DB">
      <w:pPr>
        <w:widowControl w:val="0"/>
        <w:autoSpaceDE w:val="0"/>
        <w:autoSpaceDN w:val="0"/>
        <w:adjustRightInd w:val="0"/>
        <w:spacing w:after="0"/>
        <w:rPr>
          <w:rFonts w:ascii="Times New Roman" w:hAnsi="Times New Roman" w:cs="Times New Roman"/>
          <w:sz w:val="28"/>
          <w:szCs w:val="28"/>
        </w:rPr>
      </w:pP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E70DB" w:rsidRDefault="00FE70DB" w:rsidP="00FE70DB">
      <w:pPr>
        <w:widowControl w:val="0"/>
        <w:autoSpaceDE w:val="0"/>
        <w:autoSpaceDN w:val="0"/>
        <w:adjustRightInd w:val="0"/>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АДМИНИСТРАЦИЯ ПИСКЛОВСКОГО СЕЛЬСКОГО ПОСЕЛЕНИЯ</w:t>
      </w:r>
    </w:p>
    <w:p w:rsidR="00FE70DB" w:rsidRDefault="00FE70DB" w:rsidP="00FE70DB">
      <w:pPr>
        <w:widowControl w:val="0"/>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color w:val="000000"/>
          <w:sz w:val="28"/>
          <w:szCs w:val="28"/>
        </w:rPr>
        <w:t>ПОСТАНОВЛЕНИЕ</w:t>
      </w:r>
    </w:p>
    <w:p w:rsidR="00FE70DB" w:rsidRDefault="00D15E98" w:rsidP="00FE70DB">
      <w:pPr>
        <w:widowControl w:val="0"/>
        <w:autoSpaceDE w:val="0"/>
        <w:autoSpaceDN w:val="0"/>
        <w:adjustRightInd w:val="0"/>
        <w:spacing w:after="0"/>
        <w:rPr>
          <w:rFonts w:ascii="Times New Roman" w:hAnsi="Times New Roman" w:cs="Times New Roman"/>
          <w:sz w:val="28"/>
          <w:szCs w:val="28"/>
        </w:rPr>
      </w:pPr>
      <w:r>
        <w:pict>
          <v:line id="_x0000_s1026" style="position:absolute;z-index:251658240" from="0,7.75pt" to="477pt,7.75pt" strokeweight="4.5pt">
            <v:stroke linestyle="thinThick"/>
          </v:line>
        </w:pict>
      </w:r>
    </w:p>
    <w:p w:rsidR="00FE70DB" w:rsidRDefault="00FE70DB" w:rsidP="00FE70DB">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456579 с. Писклово Еткульского района Челябинской области ул. Советская д.3</w:t>
      </w:r>
    </w:p>
    <w:p w:rsidR="00FE70DB" w:rsidRDefault="00FE70DB" w:rsidP="00FE70DB">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ОГРН </w:t>
      </w:r>
      <w:proofErr w:type="gramStart"/>
      <w:r>
        <w:rPr>
          <w:rFonts w:ascii="Times New Roman" w:hAnsi="Times New Roman" w:cs="Times New Roman"/>
          <w:sz w:val="28"/>
          <w:szCs w:val="28"/>
        </w:rPr>
        <w:t>107401636052  ИНН</w:t>
      </w:r>
      <w:proofErr w:type="gramEnd"/>
      <w:r>
        <w:rPr>
          <w:rFonts w:ascii="Times New Roman" w:hAnsi="Times New Roman" w:cs="Times New Roman"/>
          <w:sz w:val="28"/>
          <w:szCs w:val="28"/>
        </w:rPr>
        <w:t xml:space="preserve"> 7430000397  КПП 743001001</w:t>
      </w:r>
    </w:p>
    <w:p w:rsidR="00C313D5" w:rsidRDefault="00C313D5" w:rsidP="00FE70DB">
      <w:pPr>
        <w:widowControl w:val="0"/>
        <w:autoSpaceDE w:val="0"/>
        <w:autoSpaceDN w:val="0"/>
        <w:adjustRightInd w:val="0"/>
        <w:spacing w:after="0"/>
        <w:jc w:val="center"/>
        <w:rPr>
          <w:rFonts w:ascii="Times New Roman" w:hAnsi="Times New Roman" w:cs="Times New Roman"/>
          <w:sz w:val="28"/>
          <w:szCs w:val="28"/>
        </w:rPr>
      </w:pPr>
    </w:p>
    <w:p w:rsidR="00FE70DB" w:rsidRDefault="00C313D5" w:rsidP="00FE70DB">
      <w:pPr>
        <w:spacing w:after="0"/>
        <w:rPr>
          <w:rFonts w:ascii="Times New Roman" w:hAnsi="Times New Roman" w:cs="Times New Roman"/>
          <w:sz w:val="28"/>
          <w:szCs w:val="28"/>
        </w:rPr>
      </w:pPr>
      <w:proofErr w:type="gramStart"/>
      <w:r>
        <w:rPr>
          <w:rFonts w:ascii="Times New Roman" w:hAnsi="Times New Roman" w:cs="Times New Roman"/>
          <w:sz w:val="28"/>
          <w:szCs w:val="28"/>
        </w:rPr>
        <w:t>« 23</w:t>
      </w:r>
      <w:proofErr w:type="gramEnd"/>
      <w:r>
        <w:rPr>
          <w:rFonts w:ascii="Times New Roman" w:hAnsi="Times New Roman" w:cs="Times New Roman"/>
          <w:sz w:val="28"/>
          <w:szCs w:val="28"/>
        </w:rPr>
        <w:t xml:space="preserve">» </w:t>
      </w:r>
      <w:r w:rsidR="00FE70DB" w:rsidRPr="00C313D5">
        <w:rPr>
          <w:rFonts w:ascii="Times New Roman" w:hAnsi="Times New Roman" w:cs="Times New Roman"/>
          <w:sz w:val="28"/>
          <w:szCs w:val="28"/>
        </w:rPr>
        <w:t>декабря</w:t>
      </w:r>
      <w:r w:rsidR="00FE70DB">
        <w:rPr>
          <w:rFonts w:ascii="Times New Roman" w:hAnsi="Times New Roman" w:cs="Times New Roman"/>
          <w:sz w:val="28"/>
          <w:szCs w:val="28"/>
        </w:rPr>
        <w:t xml:space="preserve"> 2021 года №48</w:t>
      </w:r>
    </w:p>
    <w:p w:rsidR="00FE70DB" w:rsidRDefault="00FE70DB" w:rsidP="00FE70DB">
      <w:pPr>
        <w:pStyle w:val="a6"/>
        <w:spacing w:after="0"/>
        <w:jc w:val="both"/>
        <w:rPr>
          <w:sz w:val="28"/>
          <w:szCs w:val="28"/>
        </w:rPr>
      </w:pPr>
      <w:bookmarkStart w:id="0" w:name="_GoBack"/>
      <w:r>
        <w:rPr>
          <w:sz w:val="28"/>
          <w:szCs w:val="28"/>
        </w:rPr>
        <w:t>Об утверждении  Положения о   проверке</w:t>
      </w:r>
    </w:p>
    <w:p w:rsidR="00FE70DB" w:rsidRDefault="00FE70DB" w:rsidP="00FE70DB">
      <w:pPr>
        <w:pStyle w:val="a6"/>
        <w:spacing w:after="0"/>
        <w:jc w:val="both"/>
        <w:rPr>
          <w:sz w:val="28"/>
          <w:szCs w:val="28"/>
        </w:rPr>
      </w:pPr>
      <w:r>
        <w:rPr>
          <w:sz w:val="28"/>
          <w:szCs w:val="28"/>
        </w:rPr>
        <w:t>достоверности     и   полноты      сведений,</w:t>
      </w:r>
    </w:p>
    <w:p w:rsidR="00FE70DB" w:rsidRDefault="00FE70DB" w:rsidP="00FE70DB">
      <w:pPr>
        <w:pStyle w:val="a6"/>
        <w:spacing w:after="0"/>
        <w:jc w:val="both"/>
        <w:rPr>
          <w:sz w:val="28"/>
          <w:szCs w:val="28"/>
        </w:rPr>
      </w:pPr>
      <w:r>
        <w:rPr>
          <w:sz w:val="28"/>
          <w:szCs w:val="28"/>
        </w:rPr>
        <w:t xml:space="preserve">представляемых                       гражданами, </w:t>
      </w:r>
    </w:p>
    <w:p w:rsidR="00FE70DB" w:rsidRDefault="00FE70DB" w:rsidP="00FE70DB">
      <w:pPr>
        <w:pStyle w:val="a6"/>
        <w:spacing w:after="0"/>
        <w:jc w:val="both"/>
        <w:rPr>
          <w:sz w:val="28"/>
          <w:szCs w:val="28"/>
        </w:rPr>
      </w:pPr>
      <w:r>
        <w:rPr>
          <w:sz w:val="28"/>
          <w:szCs w:val="28"/>
        </w:rPr>
        <w:t>претендующими на замещение должностей</w:t>
      </w:r>
    </w:p>
    <w:p w:rsidR="00FE70DB" w:rsidRDefault="00FE70DB" w:rsidP="00FE70DB">
      <w:pPr>
        <w:pStyle w:val="a6"/>
        <w:spacing w:after="0"/>
        <w:jc w:val="both"/>
        <w:rPr>
          <w:sz w:val="28"/>
          <w:szCs w:val="28"/>
        </w:rPr>
      </w:pPr>
      <w:r>
        <w:rPr>
          <w:sz w:val="28"/>
          <w:szCs w:val="28"/>
        </w:rPr>
        <w:t>муниципальной службы,</w:t>
      </w:r>
      <w:r w:rsidR="00D15E98">
        <w:rPr>
          <w:sz w:val="28"/>
          <w:szCs w:val="28"/>
        </w:rPr>
        <w:t xml:space="preserve"> </w:t>
      </w:r>
      <w:r>
        <w:rPr>
          <w:sz w:val="28"/>
          <w:szCs w:val="28"/>
        </w:rPr>
        <w:t>и муниципальными</w:t>
      </w:r>
    </w:p>
    <w:p w:rsidR="00FE70DB" w:rsidRDefault="00FE70DB" w:rsidP="00FE70DB">
      <w:pPr>
        <w:pStyle w:val="a6"/>
        <w:spacing w:after="0"/>
        <w:jc w:val="both"/>
        <w:rPr>
          <w:sz w:val="28"/>
          <w:szCs w:val="28"/>
        </w:rPr>
      </w:pPr>
      <w:r>
        <w:rPr>
          <w:sz w:val="28"/>
          <w:szCs w:val="28"/>
        </w:rPr>
        <w:t>служащими администрации Пискловского</w:t>
      </w:r>
    </w:p>
    <w:p w:rsidR="00FE70DB" w:rsidRDefault="00FE70DB" w:rsidP="00FE70DB">
      <w:pPr>
        <w:pStyle w:val="a6"/>
        <w:spacing w:after="0"/>
        <w:jc w:val="both"/>
        <w:rPr>
          <w:sz w:val="28"/>
          <w:szCs w:val="28"/>
        </w:rPr>
      </w:pPr>
      <w:r>
        <w:rPr>
          <w:sz w:val="28"/>
          <w:szCs w:val="28"/>
        </w:rPr>
        <w:t xml:space="preserve">сельского        поселения, и     соблюдения </w:t>
      </w:r>
    </w:p>
    <w:p w:rsidR="00FE70DB" w:rsidRDefault="00FE70DB" w:rsidP="00FE70DB">
      <w:pPr>
        <w:pStyle w:val="a6"/>
        <w:spacing w:after="0"/>
        <w:jc w:val="both"/>
        <w:rPr>
          <w:sz w:val="28"/>
          <w:szCs w:val="28"/>
        </w:rPr>
      </w:pPr>
      <w:r>
        <w:rPr>
          <w:sz w:val="28"/>
          <w:szCs w:val="28"/>
        </w:rPr>
        <w:t xml:space="preserve">муниципальными                      служащими </w:t>
      </w:r>
    </w:p>
    <w:p w:rsidR="00FE70DB" w:rsidRDefault="00FE70DB" w:rsidP="00FE70DB">
      <w:pPr>
        <w:pStyle w:val="a6"/>
        <w:spacing w:after="0"/>
        <w:jc w:val="both"/>
        <w:rPr>
          <w:sz w:val="28"/>
          <w:szCs w:val="28"/>
        </w:rPr>
      </w:pPr>
      <w:r>
        <w:rPr>
          <w:sz w:val="28"/>
          <w:szCs w:val="28"/>
        </w:rPr>
        <w:t xml:space="preserve">администрации    </w:t>
      </w:r>
      <w:proofErr w:type="gramStart"/>
      <w:r>
        <w:rPr>
          <w:sz w:val="28"/>
          <w:szCs w:val="28"/>
        </w:rPr>
        <w:t>Пискловского  сельского</w:t>
      </w:r>
      <w:proofErr w:type="gramEnd"/>
    </w:p>
    <w:p w:rsidR="00FE70DB" w:rsidRDefault="00FE70DB" w:rsidP="00FE70DB">
      <w:pPr>
        <w:pStyle w:val="a6"/>
        <w:spacing w:after="0"/>
        <w:jc w:val="both"/>
        <w:rPr>
          <w:bCs/>
          <w:sz w:val="28"/>
          <w:szCs w:val="28"/>
        </w:rPr>
      </w:pPr>
      <w:r>
        <w:rPr>
          <w:sz w:val="28"/>
          <w:szCs w:val="28"/>
        </w:rPr>
        <w:t>поселения  требований к служебному поведению</w:t>
      </w:r>
    </w:p>
    <w:bookmarkEnd w:id="0"/>
    <w:p w:rsidR="00FE70DB" w:rsidRDefault="00FE70DB" w:rsidP="00FE70DB">
      <w:pPr>
        <w:pStyle w:val="a6"/>
        <w:spacing w:after="0"/>
        <w:jc w:val="both"/>
        <w:rPr>
          <w:sz w:val="28"/>
          <w:szCs w:val="28"/>
        </w:rPr>
      </w:pPr>
    </w:p>
    <w:p w:rsidR="00FE70DB" w:rsidRDefault="00FE70DB" w:rsidP="00FE70DB">
      <w:pPr>
        <w:pStyle w:val="1"/>
        <w:spacing w:after="0"/>
        <w:jc w:val="both"/>
        <w:rPr>
          <w:rFonts w:ascii="Times New Roman" w:hAnsi="Times New Roman"/>
          <w:b w:val="0"/>
          <w:sz w:val="28"/>
          <w:szCs w:val="28"/>
        </w:rPr>
      </w:pPr>
      <w:r>
        <w:rPr>
          <w:rFonts w:ascii="Times New Roman" w:hAnsi="Times New Roman"/>
          <w:sz w:val="28"/>
          <w:szCs w:val="28"/>
        </w:rPr>
        <w:tab/>
      </w:r>
      <w:r>
        <w:rPr>
          <w:rFonts w:ascii="Times New Roman" w:hAnsi="Times New Roman"/>
          <w:b w:val="0"/>
          <w:sz w:val="28"/>
          <w:szCs w:val="28"/>
        </w:rPr>
        <w:t>В целях приведения в соответствие с Федеральными  законами от 2 марта 2007 г. N 25-ФЗ"О муниципальной службе в Российской Федерации"</w:t>
      </w:r>
      <w:r>
        <w:rPr>
          <w:rFonts w:ascii="Times New Roman" w:hAnsi="Times New Roman"/>
          <w:b w:val="0"/>
          <w:sz w:val="28"/>
          <w:szCs w:val="28"/>
        </w:rPr>
        <w:br/>
        <w:t>(с изменениями от 23 июля, 27 октября, 25 ноября, 22, 25 декабря 2008 г., 17 июля 2009 г., 3 мая, 21 октября, 21 ноября 2011 г.), от 25 декабря 2008 г. N 273-ФЗ "О противодействии коррупции" (с изменениями от 11 июля, 21 ноября 2011г.), Законом Челябинской области от 30мая2007г.N144-ЗО</w:t>
      </w:r>
      <w:r>
        <w:rPr>
          <w:rFonts w:ascii="Times New Roman" w:hAnsi="Times New Roman"/>
          <w:b w:val="0"/>
          <w:sz w:val="28"/>
          <w:szCs w:val="28"/>
        </w:rPr>
        <w:br/>
        <w:t>"О регулировании муниципальной службы в Челябинской области"</w:t>
      </w:r>
      <w:r>
        <w:rPr>
          <w:rFonts w:ascii="Times New Roman" w:hAnsi="Times New Roman"/>
          <w:b w:val="0"/>
          <w:sz w:val="28"/>
          <w:szCs w:val="28"/>
        </w:rPr>
        <w:br/>
        <w:t>(с изменениями от 21 декабря 2007 г., 25 ноября</w:t>
      </w:r>
      <w:r>
        <w:rPr>
          <w:rFonts w:ascii="Times New Roman" w:hAnsi="Times New Roman"/>
          <w:b w:val="0"/>
        </w:rPr>
        <w:t xml:space="preserve"> </w:t>
      </w:r>
      <w:r>
        <w:rPr>
          <w:rFonts w:ascii="Times New Roman" w:hAnsi="Times New Roman"/>
          <w:b w:val="0"/>
          <w:sz w:val="28"/>
          <w:szCs w:val="28"/>
        </w:rPr>
        <w:t>2008 г., 29 января, 29 октября 2009 г., 27</w:t>
      </w:r>
      <w:r>
        <w:rPr>
          <w:rFonts w:ascii="Times New Roman" w:hAnsi="Times New Roman"/>
          <w:b w:val="0"/>
        </w:rPr>
        <w:t xml:space="preserve"> </w:t>
      </w:r>
      <w:r>
        <w:rPr>
          <w:rFonts w:ascii="Times New Roman" w:hAnsi="Times New Roman"/>
          <w:b w:val="0"/>
          <w:sz w:val="28"/>
          <w:szCs w:val="28"/>
        </w:rPr>
        <w:t>мая 2010 г., 25 августа 2011 г., 22 февраля 2012 г.)</w:t>
      </w:r>
    </w:p>
    <w:p w:rsidR="00FE70DB" w:rsidRDefault="00FE70DB" w:rsidP="00FE70DB">
      <w:pPr>
        <w:pStyle w:val="a6"/>
        <w:spacing w:after="0"/>
        <w:jc w:val="center"/>
        <w:rPr>
          <w:sz w:val="28"/>
          <w:szCs w:val="28"/>
        </w:rPr>
      </w:pPr>
      <w:r>
        <w:rPr>
          <w:sz w:val="28"/>
          <w:szCs w:val="28"/>
        </w:rPr>
        <w:t>Администрация Пискловского сельского поселения ПОСТАНОВЛЯЕТ:</w:t>
      </w:r>
    </w:p>
    <w:p w:rsidR="00FE70DB" w:rsidRDefault="00FE70DB" w:rsidP="00FE70DB">
      <w:pPr>
        <w:spacing w:after="0"/>
        <w:jc w:val="both"/>
        <w:rPr>
          <w:rFonts w:ascii="Times New Roman" w:hAnsi="Times New Roman" w:cs="Times New Roman"/>
          <w:sz w:val="28"/>
          <w:szCs w:val="28"/>
        </w:rPr>
      </w:pPr>
      <w:r>
        <w:rPr>
          <w:rFonts w:ascii="Calibri" w:eastAsia="Times New Roman" w:hAnsi="Calibri" w:cs="Times New Roman"/>
          <w:sz w:val="28"/>
          <w:szCs w:val="28"/>
        </w:rPr>
        <w:tab/>
      </w:r>
      <w:r>
        <w:rPr>
          <w:rFonts w:ascii="Times New Roman" w:hAnsi="Times New Roman" w:cs="Times New Roman"/>
          <w:sz w:val="28"/>
          <w:szCs w:val="28"/>
        </w:rPr>
        <w:t>Утвердить</w:t>
      </w:r>
      <w:r>
        <w:rPr>
          <w:rFonts w:ascii="Times New Roman" w:eastAsia="Times New Roman" w:hAnsi="Times New Roman" w:cs="Times New Roman"/>
          <w:sz w:val="28"/>
          <w:szCs w:val="28"/>
        </w:rPr>
        <w:t xml:space="preserve">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w:t>
      </w:r>
      <w:r>
        <w:rPr>
          <w:rFonts w:ascii="Times New Roman" w:hAnsi="Times New Roman" w:cs="Times New Roman"/>
          <w:sz w:val="28"/>
          <w:szCs w:val="28"/>
        </w:rPr>
        <w:t>Пискловского сельского поселения</w:t>
      </w:r>
      <w:r>
        <w:rPr>
          <w:rFonts w:ascii="Times New Roman" w:eastAsia="Times New Roman" w:hAnsi="Times New Roman" w:cs="Times New Roman"/>
          <w:sz w:val="28"/>
          <w:szCs w:val="28"/>
        </w:rPr>
        <w:t xml:space="preserve">, и соблюдения муниципальными служащими администрации </w:t>
      </w:r>
      <w:r>
        <w:rPr>
          <w:rFonts w:ascii="Times New Roman" w:hAnsi="Times New Roman" w:cs="Times New Roman"/>
          <w:sz w:val="28"/>
          <w:szCs w:val="28"/>
        </w:rPr>
        <w:t>Пискловского сельского поселения</w:t>
      </w:r>
      <w:r>
        <w:rPr>
          <w:rFonts w:ascii="Times New Roman" w:eastAsia="Times New Roman" w:hAnsi="Times New Roman" w:cs="Times New Roman"/>
          <w:sz w:val="28"/>
          <w:szCs w:val="28"/>
        </w:rPr>
        <w:t xml:space="preserve">  требований к служебному поведению</w:t>
      </w:r>
      <w:r>
        <w:rPr>
          <w:rFonts w:ascii="Times New Roman" w:hAnsi="Times New Roman" w:cs="Times New Roman"/>
          <w:sz w:val="28"/>
          <w:szCs w:val="28"/>
        </w:rPr>
        <w:t>.</w:t>
      </w:r>
    </w:p>
    <w:p w:rsidR="00FE70DB" w:rsidRDefault="00C313D5" w:rsidP="00FE70DB">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w:t>
      </w:r>
      <w:r w:rsidR="00FE70DB">
        <w:rPr>
          <w:rFonts w:ascii="Times New Roman" w:hAnsi="Times New Roman" w:cs="Times New Roman"/>
          <w:sz w:val="28"/>
          <w:szCs w:val="28"/>
        </w:rPr>
        <w:t xml:space="preserve">лавы </w:t>
      </w:r>
      <w:proofErr w:type="spellStart"/>
      <w:r w:rsidR="00FE70DB">
        <w:rPr>
          <w:rFonts w:ascii="Times New Roman" w:hAnsi="Times New Roman" w:cs="Times New Roman"/>
          <w:sz w:val="28"/>
          <w:szCs w:val="28"/>
        </w:rPr>
        <w:t>Пискловского</w:t>
      </w:r>
      <w:proofErr w:type="spellEnd"/>
    </w:p>
    <w:p w:rsidR="00FE70DB" w:rsidRDefault="00FE70DB" w:rsidP="00FE70DB">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Сельского поселения                                                                        Н.В. Сергеева</w:t>
      </w:r>
    </w:p>
    <w:p w:rsidR="00FE70DB" w:rsidRDefault="00FE70DB" w:rsidP="00FE70DB">
      <w:pPr>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FE70DB" w:rsidRDefault="00FE70DB" w:rsidP="00FE70DB">
      <w:pPr>
        <w:spacing w:after="0"/>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FE70DB" w:rsidRDefault="00FE70DB" w:rsidP="00FE70DB">
      <w:pPr>
        <w:spacing w:after="0"/>
        <w:jc w:val="right"/>
        <w:rPr>
          <w:rFonts w:ascii="Times New Roman" w:hAnsi="Times New Roman" w:cs="Times New Roman"/>
          <w:sz w:val="28"/>
          <w:szCs w:val="28"/>
        </w:rPr>
      </w:pPr>
      <w:r>
        <w:rPr>
          <w:rFonts w:ascii="Times New Roman" w:hAnsi="Times New Roman" w:cs="Times New Roman"/>
          <w:sz w:val="28"/>
          <w:szCs w:val="28"/>
        </w:rPr>
        <w:t xml:space="preserve">                                                                     Пискловского сельского поселения</w:t>
      </w:r>
    </w:p>
    <w:p w:rsidR="00FE70DB" w:rsidRDefault="00FE70DB" w:rsidP="00FE70DB">
      <w:pPr>
        <w:spacing w:after="0"/>
        <w:jc w:val="right"/>
        <w:rPr>
          <w:rFonts w:ascii="Times New Roman" w:hAnsi="Times New Roman" w:cs="Times New Roman"/>
          <w:sz w:val="28"/>
          <w:szCs w:val="28"/>
          <w:u w:val="single"/>
        </w:rPr>
      </w:pPr>
      <w:r>
        <w:rPr>
          <w:rFonts w:ascii="Times New Roman" w:hAnsi="Times New Roman" w:cs="Times New Roman"/>
          <w:sz w:val="28"/>
          <w:szCs w:val="28"/>
        </w:rPr>
        <w:t xml:space="preserve">                                                                  23.12.2021 г. № 48 </w:t>
      </w:r>
    </w:p>
    <w:p w:rsidR="00FE70DB" w:rsidRDefault="00FE70DB" w:rsidP="00FE70DB">
      <w:pPr>
        <w:jc w:val="right"/>
        <w:rPr>
          <w:rFonts w:ascii="Times New Roman" w:hAnsi="Times New Roman" w:cs="Times New Roman"/>
          <w:sz w:val="28"/>
          <w:szCs w:val="28"/>
        </w:rPr>
      </w:pPr>
    </w:p>
    <w:p w:rsidR="00FE70DB" w:rsidRDefault="00FE70DB" w:rsidP="00FE70DB">
      <w:pPr>
        <w:jc w:val="center"/>
        <w:rPr>
          <w:rFonts w:ascii="Times New Roman" w:hAnsi="Times New Roman" w:cs="Times New Roman"/>
          <w:sz w:val="28"/>
          <w:szCs w:val="28"/>
        </w:rPr>
      </w:pPr>
      <w:r>
        <w:rPr>
          <w:rFonts w:ascii="Times New Roman" w:hAnsi="Times New Roman" w:cs="Times New Roman"/>
          <w:sz w:val="28"/>
          <w:szCs w:val="28"/>
        </w:rPr>
        <w:t>ПОЛОЖЕНИЕ</w:t>
      </w:r>
    </w:p>
    <w:p w:rsidR="00FE70DB" w:rsidRDefault="00FE70DB" w:rsidP="00FE70DB">
      <w:pPr>
        <w:jc w:val="center"/>
        <w:rPr>
          <w:rFonts w:ascii="Times New Roman" w:hAnsi="Times New Roman" w:cs="Times New Roman"/>
          <w:sz w:val="28"/>
          <w:szCs w:val="28"/>
        </w:rPr>
      </w:pPr>
      <w:r>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Пискловского сельского поселения, и соблюдения муниципальными служащими администрации Пискловского сельского поселения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w:t>
      </w:r>
    </w:p>
    <w:p w:rsidR="00FE70DB" w:rsidRDefault="00FE70DB" w:rsidP="00FE70DB">
      <w:pPr>
        <w:numPr>
          <w:ilvl w:val="0"/>
          <w:numId w:val="1"/>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FE70DB" w:rsidRDefault="00FE70DB" w:rsidP="00FE70DB">
      <w:pPr>
        <w:spacing w:after="0"/>
        <w:ind w:firstLine="540"/>
        <w:jc w:val="both"/>
        <w:rPr>
          <w:rFonts w:ascii="Times New Roman" w:hAnsi="Times New Roman" w:cs="Times New Roman"/>
          <w:sz w:val="28"/>
          <w:szCs w:val="28"/>
        </w:rPr>
      </w:pPr>
      <w:r>
        <w:rPr>
          <w:rFonts w:ascii="Times New Roman" w:hAnsi="Times New Roman" w:cs="Times New Roman"/>
          <w:sz w:val="28"/>
          <w:szCs w:val="28"/>
        </w:rPr>
        <w:tab/>
        <w:t>1. Настоящим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Пискловского сельского поселения, и соблюдения муниципальными служащими администрации Пискловского сельского поселения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(далее именуется – Положение) определяется порядок осуществления проверки:</w:t>
      </w:r>
    </w:p>
    <w:p w:rsidR="00FE70DB" w:rsidRDefault="00FE70DB" w:rsidP="00FE70DB">
      <w:pPr>
        <w:spacing w:after="0"/>
        <w:ind w:firstLine="540"/>
        <w:jc w:val="both"/>
        <w:rPr>
          <w:rFonts w:ascii="Times New Roman" w:hAnsi="Times New Roman" w:cs="Times New Roman"/>
          <w:sz w:val="28"/>
          <w:szCs w:val="28"/>
        </w:rPr>
      </w:pPr>
      <w:r>
        <w:rPr>
          <w:rFonts w:ascii="Times New Roman" w:hAnsi="Times New Roman" w:cs="Times New Roman"/>
          <w:sz w:val="28"/>
          <w:szCs w:val="28"/>
        </w:rPr>
        <w:tab/>
        <w:t xml:space="preserve">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администрации Пискловского сельского поселения: </w:t>
      </w:r>
    </w:p>
    <w:p w:rsidR="00FE70DB" w:rsidRDefault="00FE70DB" w:rsidP="00FE70DB">
      <w:pPr>
        <w:pStyle w:val="a6"/>
        <w:spacing w:after="0"/>
        <w:ind w:firstLine="540"/>
        <w:jc w:val="both"/>
        <w:rPr>
          <w:sz w:val="28"/>
          <w:szCs w:val="28"/>
        </w:rPr>
      </w:pPr>
      <w:r>
        <w:rPr>
          <w:sz w:val="28"/>
          <w:szCs w:val="28"/>
        </w:rPr>
        <w:tab/>
        <w:t>гражданами, претендующими на замещение должностей муниципальной службы администрации Пискловского сельского поселения, на отчетную дату;</w:t>
      </w:r>
    </w:p>
    <w:p w:rsidR="00FE70DB" w:rsidRDefault="00FE70DB" w:rsidP="00FE70DB">
      <w:pPr>
        <w:pStyle w:val="a6"/>
        <w:spacing w:after="0"/>
        <w:ind w:firstLine="540"/>
        <w:jc w:val="both"/>
        <w:rPr>
          <w:sz w:val="28"/>
          <w:szCs w:val="28"/>
        </w:rPr>
      </w:pPr>
      <w:r>
        <w:rPr>
          <w:sz w:val="28"/>
          <w:szCs w:val="28"/>
        </w:rPr>
        <w:tab/>
        <w:t>муниципальными служащими администрации Пискловского сельского поселения по состоянию на конец отчетного периода;</w:t>
      </w:r>
    </w:p>
    <w:p w:rsidR="00FE70DB" w:rsidRDefault="00FE70DB" w:rsidP="00FE70DB">
      <w:pPr>
        <w:pStyle w:val="a6"/>
        <w:spacing w:after="0"/>
        <w:ind w:firstLine="540"/>
        <w:jc w:val="both"/>
        <w:rPr>
          <w:sz w:val="28"/>
          <w:szCs w:val="28"/>
        </w:rPr>
      </w:pPr>
      <w:r>
        <w:rPr>
          <w:sz w:val="28"/>
          <w:szCs w:val="28"/>
        </w:rPr>
        <w:lastRenderedPageBreak/>
        <w:tab/>
        <w:t>2) достоверности и полноты сведений, представляемых гражданами при поступлении на муниципальную службу в администрацию Пискловского сельского поселения в соответствии с нормативными правовыми актами  Российской Федерации;</w:t>
      </w:r>
    </w:p>
    <w:p w:rsidR="00FE70DB" w:rsidRDefault="00FE70DB" w:rsidP="00FE70DB">
      <w:pPr>
        <w:pStyle w:val="a6"/>
        <w:spacing w:after="0"/>
        <w:ind w:firstLine="540"/>
        <w:jc w:val="both"/>
        <w:rPr>
          <w:sz w:val="28"/>
          <w:szCs w:val="28"/>
        </w:rPr>
      </w:pPr>
      <w:r>
        <w:rPr>
          <w:sz w:val="28"/>
          <w:szCs w:val="28"/>
        </w:rPr>
        <w:tab/>
        <w:t xml:space="preserve">  3)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(далее именуются - требования к служебному поведению).</w:t>
      </w:r>
    </w:p>
    <w:p w:rsidR="00FE70DB" w:rsidRDefault="00FE70DB" w:rsidP="00FE70DB">
      <w:pPr>
        <w:pStyle w:val="a6"/>
        <w:spacing w:after="0"/>
        <w:ind w:firstLine="540"/>
        <w:jc w:val="both"/>
        <w:rPr>
          <w:sz w:val="28"/>
          <w:szCs w:val="28"/>
        </w:rPr>
      </w:pPr>
    </w:p>
    <w:p w:rsidR="00FE70DB" w:rsidRDefault="00FE70DB" w:rsidP="00FE70DB">
      <w:pPr>
        <w:pStyle w:val="a6"/>
        <w:spacing w:after="0"/>
        <w:ind w:firstLine="720"/>
        <w:jc w:val="center"/>
        <w:rPr>
          <w:sz w:val="28"/>
          <w:szCs w:val="28"/>
        </w:rPr>
      </w:pPr>
      <w:r>
        <w:rPr>
          <w:sz w:val="28"/>
          <w:szCs w:val="28"/>
        </w:rPr>
        <w:t xml:space="preserve">П.Проверка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Пискловского сельского поселения, и соблюдения муниципальными служащими администрации Пискловского сельского поселения </w:t>
      </w:r>
      <w:r>
        <w:rPr>
          <w:rFonts w:eastAsia="Calibri"/>
          <w:color w:val="000000"/>
          <w:sz w:val="28"/>
          <w:szCs w:val="28"/>
        </w:rPr>
        <w:t>требований  к служебному поведению</w:t>
      </w:r>
    </w:p>
    <w:p w:rsidR="00FE70DB" w:rsidRDefault="00FE70DB" w:rsidP="00FE70DB">
      <w:pPr>
        <w:pStyle w:val="a6"/>
        <w:spacing w:after="0"/>
        <w:ind w:firstLine="720"/>
        <w:jc w:val="both"/>
        <w:rPr>
          <w:sz w:val="28"/>
          <w:szCs w:val="28"/>
        </w:rPr>
      </w:pPr>
    </w:p>
    <w:p w:rsidR="00FE70DB" w:rsidRDefault="00FE70DB" w:rsidP="00FE70DB">
      <w:pPr>
        <w:pStyle w:val="a6"/>
        <w:spacing w:after="0"/>
        <w:ind w:firstLine="720"/>
        <w:jc w:val="both"/>
        <w:rPr>
          <w:sz w:val="28"/>
          <w:szCs w:val="28"/>
        </w:rPr>
      </w:pPr>
      <w:r>
        <w:rPr>
          <w:sz w:val="28"/>
          <w:szCs w:val="28"/>
        </w:rPr>
        <w:t>2.Проверка достоверности и полноты сведений о доходах, об имуществе и обязательствах имущественного характера осуществляется в отношении всех граждан, претендующих на замещение должностей муниципальной службы в администрации Пискловского сельского поселения и муниципальных служащих, замещающих указанные должности, а также сведений о   доходах, об имуществе и обязательствах имущественного характера их супруги (супруга) и несовершеннолетних детей; проверка достоверности и полноты сведений осуществляется в отношении граждан  при поступлении  на муниципальную службу,</w:t>
      </w:r>
      <w:r>
        <w:rPr>
          <w:rFonts w:eastAsia="Calibri"/>
          <w:color w:val="000000"/>
          <w:sz w:val="28"/>
          <w:szCs w:val="28"/>
        </w:rPr>
        <w:t xml:space="preserve"> проверка соблюдения требований  к служебному поведению осуществляется  в отношении муниципальных служащих</w:t>
      </w:r>
      <w:r>
        <w:rPr>
          <w:sz w:val="28"/>
          <w:szCs w:val="28"/>
        </w:rPr>
        <w:t>.</w:t>
      </w:r>
    </w:p>
    <w:p w:rsidR="00FE70DB" w:rsidRDefault="00FE70DB" w:rsidP="00FE70DB">
      <w:pPr>
        <w:autoSpaceDE w:val="0"/>
        <w:autoSpaceDN w:val="0"/>
        <w:adjustRightInd w:val="0"/>
        <w:ind w:firstLine="720"/>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3. </w:t>
      </w:r>
      <w:r>
        <w:rPr>
          <w:rFonts w:ascii="Times New Roman" w:eastAsia="Calibri" w:hAnsi="Times New Roman" w:cs="Times New Roman"/>
          <w:color w:val="000000"/>
          <w:sz w:val="28"/>
          <w:szCs w:val="28"/>
        </w:rPr>
        <w:t>Для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требований  к служебному поведению, по решению главы Пискловского сельского поселения создается комиссия из числа работников администрации Пискловского сельского поселения и депутатов Совета депутатов Пискловского сельского поселения.</w:t>
      </w:r>
    </w:p>
    <w:p w:rsidR="00FE70DB" w:rsidRDefault="00FE70DB" w:rsidP="00FE70DB">
      <w:pPr>
        <w:pStyle w:val="a6"/>
        <w:spacing w:after="0"/>
        <w:ind w:firstLine="720"/>
        <w:jc w:val="both"/>
        <w:rPr>
          <w:sz w:val="28"/>
          <w:szCs w:val="28"/>
        </w:rPr>
      </w:pPr>
      <w:r>
        <w:rPr>
          <w:sz w:val="28"/>
          <w:szCs w:val="28"/>
        </w:rPr>
        <w:lastRenderedPageBreak/>
        <w:t xml:space="preserve">4. Основанием для проверки является </w:t>
      </w:r>
      <w:r>
        <w:rPr>
          <w:rFonts w:eastAsia="Calibri"/>
          <w:color w:val="000000"/>
          <w:sz w:val="28"/>
          <w:szCs w:val="28"/>
        </w:rPr>
        <w:t>достаточная информация, представленная в письменной форме в установленном порядке:</w:t>
      </w:r>
    </w:p>
    <w:p w:rsidR="00FE70DB" w:rsidRDefault="00FE70DB" w:rsidP="00FE70DB">
      <w:pPr>
        <w:autoSpaceDE w:val="0"/>
        <w:autoSpaceDN w:val="0"/>
        <w:adjustRightInd w:val="0"/>
        <w:spacing w:after="0"/>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правоохранительными и другими государственными органами;</w:t>
      </w:r>
    </w:p>
    <w:p w:rsidR="00FE70DB" w:rsidRDefault="00FE70DB" w:rsidP="00FE70DB">
      <w:pPr>
        <w:autoSpaceDE w:val="0"/>
        <w:autoSpaceDN w:val="0"/>
        <w:adjustRightInd w:val="0"/>
        <w:spacing w:after="0"/>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органами местного самоуправления муниципального образования;</w:t>
      </w:r>
    </w:p>
    <w:p w:rsidR="00FE70DB" w:rsidRDefault="00FE70DB" w:rsidP="00FE70DB">
      <w:pPr>
        <w:autoSpaceDE w:val="0"/>
        <w:autoSpaceDN w:val="0"/>
        <w:adjustRightInd w:val="0"/>
        <w:spacing w:after="0"/>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региональными или местными средствами массовой информации. </w:t>
      </w:r>
      <w:bookmarkStart w:id="1" w:name="sub_70204"/>
    </w:p>
    <w:p w:rsidR="00FE70DB" w:rsidRDefault="00FE70DB" w:rsidP="00FE70DB">
      <w:pPr>
        <w:pStyle w:val="a6"/>
        <w:spacing w:after="0"/>
        <w:ind w:firstLine="720"/>
        <w:jc w:val="both"/>
        <w:rPr>
          <w:sz w:val="28"/>
          <w:szCs w:val="28"/>
        </w:rPr>
      </w:pPr>
      <w:r>
        <w:rPr>
          <w:rFonts w:eastAsia="Calibri"/>
          <w:color w:val="000000"/>
          <w:sz w:val="28"/>
          <w:szCs w:val="28"/>
        </w:rPr>
        <w:t xml:space="preserve"> 5.В случае выявления в ходе проведения проверки признаков недостоверности представленной информации комиссия запрашивает необходимые сведения путем направления</w:t>
      </w:r>
      <w:r>
        <w:rPr>
          <w:sz w:val="28"/>
          <w:szCs w:val="28"/>
        </w:rPr>
        <w:t xml:space="preserve"> запросов в территориальные органы Управления Федеральной налоговой службы по Челябинской области (в части получения налогооблагаемых доходов), Управления Федеральной службы государственной регистрации, кадастра и картографии по Челябинской области (в части наличия недвижимого имущества), Управления Государственной инспекции безопасности дорожного движения ГУВД по Челябинской области (в части наличия  транспортных средств).</w:t>
      </w:r>
    </w:p>
    <w:p w:rsidR="00FE70DB" w:rsidRDefault="00FE70DB" w:rsidP="00FE70DB">
      <w:pPr>
        <w:pStyle w:val="a6"/>
        <w:spacing w:after="0"/>
        <w:ind w:firstLine="720"/>
        <w:jc w:val="both"/>
        <w:rPr>
          <w:sz w:val="28"/>
          <w:szCs w:val="28"/>
        </w:rPr>
      </w:pPr>
      <w:r>
        <w:rPr>
          <w:sz w:val="28"/>
          <w:szCs w:val="28"/>
        </w:rPr>
        <w:t>Запросы в территориальные органы федеральных органов государственной власти по Челябинской области подписываются главой Пискловского сельского поселения.</w:t>
      </w:r>
    </w:p>
    <w:p w:rsidR="00FE70DB" w:rsidRDefault="00FE70DB" w:rsidP="00FE70DB">
      <w:pPr>
        <w:pStyle w:val="a6"/>
        <w:spacing w:after="0"/>
        <w:ind w:firstLine="708"/>
        <w:jc w:val="both"/>
        <w:rPr>
          <w:color w:val="CC99FF"/>
          <w:sz w:val="28"/>
          <w:szCs w:val="28"/>
        </w:rPr>
      </w:pPr>
      <w:r>
        <w:rPr>
          <w:sz w:val="28"/>
          <w:szCs w:val="28"/>
        </w:rPr>
        <w:t>6.  В запросах</w:t>
      </w:r>
      <w:r>
        <w:rPr>
          <w:color w:val="CC99FF"/>
          <w:sz w:val="28"/>
          <w:szCs w:val="28"/>
        </w:rPr>
        <w:t xml:space="preserve"> </w:t>
      </w:r>
      <w:r>
        <w:rPr>
          <w:sz w:val="28"/>
          <w:szCs w:val="28"/>
        </w:rPr>
        <w:t>в территориальные органы федеральных органов государственной власти</w:t>
      </w:r>
      <w:r>
        <w:rPr>
          <w:color w:val="CC99FF"/>
          <w:sz w:val="28"/>
          <w:szCs w:val="28"/>
        </w:rPr>
        <w:t xml:space="preserve"> </w:t>
      </w:r>
      <w:r>
        <w:rPr>
          <w:sz w:val="28"/>
          <w:szCs w:val="28"/>
        </w:rPr>
        <w:t>по Челябинской области указываются:</w:t>
      </w:r>
    </w:p>
    <w:p w:rsidR="00FE70DB" w:rsidRDefault="00FE70DB" w:rsidP="00FE70DB">
      <w:pPr>
        <w:pStyle w:val="a6"/>
        <w:spacing w:after="0"/>
        <w:ind w:firstLine="708"/>
        <w:jc w:val="both"/>
        <w:rPr>
          <w:sz w:val="28"/>
          <w:szCs w:val="28"/>
        </w:rPr>
      </w:pPr>
      <w:r>
        <w:rPr>
          <w:sz w:val="28"/>
          <w:szCs w:val="28"/>
        </w:rPr>
        <w:t>1) фамилия, имя, отчество руководителя территориального органа федерального органа государственной власти по Челябинской области,  в который направляется запрос;</w:t>
      </w:r>
    </w:p>
    <w:p w:rsidR="00FE70DB" w:rsidRDefault="00FE70DB" w:rsidP="00FE70DB">
      <w:pPr>
        <w:spacing w:after="0"/>
        <w:ind w:firstLine="720"/>
        <w:jc w:val="both"/>
        <w:rPr>
          <w:rFonts w:ascii="Times New Roman" w:eastAsia="Calibri" w:hAnsi="Times New Roman" w:cs="Times New Roman"/>
          <w:sz w:val="28"/>
          <w:szCs w:val="28"/>
        </w:rPr>
      </w:pPr>
      <w:r>
        <w:rPr>
          <w:rFonts w:ascii="Times New Roman" w:hAnsi="Times New Roman" w:cs="Times New Roman"/>
          <w:sz w:val="28"/>
          <w:szCs w:val="28"/>
        </w:rPr>
        <w:t xml:space="preserve">2)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фамилия, имя, отчество, дата и место рождения, место регистрации, жительства и (или) пребывания, должность и место работы (службы) гражданина при поступлении на муниципальную службу, представляемые  сведения </w:t>
      </w:r>
      <w:bookmarkStart w:id="2" w:name="sub_1163"/>
      <w:r>
        <w:rPr>
          <w:rFonts w:ascii="Times New Roman" w:hAnsi="Times New Roman" w:cs="Times New Roman"/>
          <w:sz w:val="28"/>
          <w:szCs w:val="28"/>
        </w:rPr>
        <w:t xml:space="preserve">которого проверяются; фамилия, имя, отчество, дата и место рождения, место регистрации, жительства и (или) пребывания, должность и место работы (службы) </w:t>
      </w:r>
      <w:r>
        <w:rPr>
          <w:rFonts w:ascii="Times New Roman" w:hAnsi="Times New Roman" w:cs="Times New Roman"/>
          <w:color w:val="000000"/>
          <w:sz w:val="28"/>
          <w:szCs w:val="28"/>
        </w:rPr>
        <w:t xml:space="preserve">муниципального </w:t>
      </w:r>
      <w:r>
        <w:rPr>
          <w:rFonts w:ascii="Times New Roman" w:eastAsia="Calibri" w:hAnsi="Times New Roman" w:cs="Times New Roman"/>
          <w:color w:val="000000"/>
          <w:sz w:val="28"/>
          <w:szCs w:val="28"/>
        </w:rPr>
        <w:t>служащего, в отношении которого имеются сведения о несоблюдении им требований к служебному поведению</w:t>
      </w:r>
      <w:r>
        <w:rPr>
          <w:rFonts w:ascii="Times New Roman" w:eastAsia="Calibri" w:hAnsi="Times New Roman" w:cs="Times New Roman"/>
          <w:sz w:val="28"/>
          <w:szCs w:val="28"/>
        </w:rPr>
        <w:t>;</w:t>
      </w:r>
    </w:p>
    <w:bookmarkEnd w:id="2"/>
    <w:p w:rsidR="00FE70DB" w:rsidRDefault="00FE70DB" w:rsidP="00FE70DB">
      <w:pPr>
        <w:pStyle w:val="a6"/>
        <w:spacing w:after="0"/>
        <w:ind w:firstLine="708"/>
        <w:jc w:val="both"/>
        <w:rPr>
          <w:sz w:val="28"/>
          <w:szCs w:val="28"/>
        </w:rPr>
      </w:pPr>
      <w:r>
        <w:rPr>
          <w:sz w:val="28"/>
          <w:szCs w:val="28"/>
        </w:rPr>
        <w:t>3) содержание и объем сведений, подлежащих проверке;</w:t>
      </w:r>
    </w:p>
    <w:p w:rsidR="00FE70DB" w:rsidRDefault="00FE70DB" w:rsidP="00FE70DB">
      <w:pPr>
        <w:pStyle w:val="a6"/>
        <w:spacing w:after="0"/>
        <w:ind w:firstLine="720"/>
        <w:jc w:val="both"/>
        <w:rPr>
          <w:sz w:val="28"/>
          <w:szCs w:val="28"/>
        </w:rPr>
      </w:pPr>
      <w:r>
        <w:rPr>
          <w:sz w:val="28"/>
          <w:szCs w:val="28"/>
        </w:rPr>
        <w:t>4) другие необходимые сведения.</w:t>
      </w:r>
    </w:p>
    <w:p w:rsidR="00FE70DB" w:rsidRDefault="00FE70DB" w:rsidP="00FE70DB">
      <w:pPr>
        <w:autoSpaceDE w:val="0"/>
        <w:autoSpaceDN w:val="0"/>
        <w:adjustRightInd w:val="0"/>
        <w:spacing w:after="0"/>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w:t>
      </w:r>
      <w:r>
        <w:rPr>
          <w:rFonts w:ascii="Times New Roman" w:eastAsia="Calibri" w:hAnsi="Times New Roman" w:cs="Times New Roman"/>
          <w:color w:val="000000"/>
          <w:sz w:val="28"/>
          <w:szCs w:val="28"/>
        </w:rPr>
        <w:lastRenderedPageBreak/>
        <w:t>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Челябинской области (руководителями высших исполнительных органов государственной власти Челябинской области) в порядке, определяемом нормативными правовыми актами Российской Федерации.</w:t>
      </w:r>
    </w:p>
    <w:p w:rsidR="00FE70DB" w:rsidRDefault="00FE70DB" w:rsidP="00FE70DB">
      <w:pPr>
        <w:pStyle w:val="a6"/>
        <w:spacing w:after="0"/>
        <w:ind w:firstLine="720"/>
        <w:jc w:val="both"/>
        <w:rPr>
          <w:sz w:val="28"/>
          <w:szCs w:val="28"/>
        </w:rPr>
      </w:pPr>
      <w:r>
        <w:rPr>
          <w:rFonts w:eastAsia="Calibri"/>
          <w:color w:val="000000"/>
          <w:sz w:val="28"/>
          <w:szCs w:val="28"/>
        </w:rPr>
        <w:t>7.</w:t>
      </w:r>
      <w:r>
        <w:rPr>
          <w:sz w:val="28"/>
          <w:szCs w:val="28"/>
        </w:rPr>
        <w:t xml:space="preserve"> При осуществлении проверки соблюдения требований к служебному поведению в отношении муниципального служащего, муниципальный служащий уведомляется в письменной форме о начале в отношении него проверки – в течение 2-х рабочих дней со дня получения решения о проведении проверки;</w:t>
      </w:r>
    </w:p>
    <w:p w:rsidR="00FE70DB" w:rsidRDefault="00FE70DB" w:rsidP="00FE70DB">
      <w:pPr>
        <w:pStyle w:val="a6"/>
        <w:spacing w:after="0"/>
        <w:ind w:firstLine="720"/>
        <w:jc w:val="both"/>
        <w:rPr>
          <w:sz w:val="28"/>
          <w:szCs w:val="28"/>
        </w:rPr>
      </w:pPr>
      <w:r>
        <w:rPr>
          <w:sz w:val="28"/>
          <w:szCs w:val="28"/>
        </w:rPr>
        <w:t>- в случае обращения муниципального служащего информируется о том, соблюдение каких требований к служебному поведению подлежат проверке, – в течение 7 рабочих дней со дня обращения муниципального служащего, а при наличии уважительной причины – в срок, согласованный с муниципальным служащим;</w:t>
      </w:r>
    </w:p>
    <w:p w:rsidR="00FE70DB" w:rsidRDefault="00FE70DB" w:rsidP="00FE70DB">
      <w:pPr>
        <w:pStyle w:val="a6"/>
        <w:spacing w:after="0"/>
        <w:ind w:firstLine="720"/>
        <w:jc w:val="both"/>
        <w:rPr>
          <w:sz w:val="28"/>
          <w:szCs w:val="28"/>
        </w:rPr>
      </w:pPr>
      <w:r>
        <w:rPr>
          <w:sz w:val="28"/>
          <w:szCs w:val="28"/>
        </w:rPr>
        <w:t>- по окончании проверки муниципальный служащий должен быть ознакомлен с результатами проверки (с соблюдением законодательства Российской Федерации о государственной тайне);</w:t>
      </w:r>
    </w:p>
    <w:bookmarkEnd w:id="1"/>
    <w:p w:rsidR="00FE70DB" w:rsidRDefault="00FE70DB" w:rsidP="00FE70DB">
      <w:pPr>
        <w:autoSpaceDE w:val="0"/>
        <w:autoSpaceDN w:val="0"/>
        <w:adjustRightInd w:val="0"/>
        <w:spacing w:after="0"/>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FE70DB" w:rsidRDefault="00FE70DB" w:rsidP="00FE70DB">
      <w:pPr>
        <w:autoSpaceDE w:val="0"/>
        <w:autoSpaceDN w:val="0"/>
        <w:adjustRightInd w:val="0"/>
        <w:spacing w:after="0"/>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Результаты проверки направляются соответствующему представителю нанимателя (работодателю) для принятия мер в соответствии с законодательством.</w:t>
      </w:r>
    </w:p>
    <w:p w:rsidR="00FE70DB" w:rsidRDefault="00FE70DB" w:rsidP="00FE70DB">
      <w:pPr>
        <w:autoSpaceDE w:val="0"/>
        <w:autoSpaceDN w:val="0"/>
        <w:adjustRightInd w:val="0"/>
        <w:spacing w:after="0"/>
        <w:ind w:firstLine="720"/>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Материалы проверки хранятся в  кадровой службе администрации Пискловского сельского поселения, проводившего проверку,  в течение трех лет со дня ее окончания, после чего передаются в архив. Указанные сведения также могут храниться в электронном виде.</w:t>
      </w:r>
    </w:p>
    <w:p w:rsidR="00A174D0" w:rsidRPr="00B3313F" w:rsidRDefault="00A174D0" w:rsidP="00B3313F"/>
    <w:sectPr w:rsidR="00A174D0" w:rsidRPr="00B3313F" w:rsidSect="00A17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09BF"/>
    <w:multiLevelType w:val="hybridMultilevel"/>
    <w:tmpl w:val="8B269A04"/>
    <w:lvl w:ilvl="0" w:tplc="DC0C36CC">
      <w:start w:val="1"/>
      <w:numFmt w:val="upperRoman"/>
      <w:lvlText w:val="%1."/>
      <w:lvlJc w:val="left"/>
      <w:pPr>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01878"/>
    <w:rsid w:val="004268BD"/>
    <w:rsid w:val="006C16D2"/>
    <w:rsid w:val="00701878"/>
    <w:rsid w:val="00A174D0"/>
    <w:rsid w:val="00B3313F"/>
    <w:rsid w:val="00C313D5"/>
    <w:rsid w:val="00D15E98"/>
    <w:rsid w:val="00FE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A650C6"/>
  <w15:docId w15:val="{450AC84A-223B-4E94-B102-B6BB9F4D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878"/>
    <w:rPr>
      <w:rFonts w:eastAsiaTheme="minorEastAsia"/>
      <w:lang w:eastAsia="ru-RU"/>
    </w:rPr>
  </w:style>
  <w:style w:type="paragraph" w:styleId="1">
    <w:name w:val="heading 1"/>
    <w:basedOn w:val="a"/>
    <w:next w:val="a"/>
    <w:link w:val="10"/>
    <w:uiPriority w:val="99"/>
    <w:qFormat/>
    <w:rsid w:val="00FE70DB"/>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01878"/>
    <w:rPr>
      <w:b/>
      <w:bCs w:val="0"/>
      <w:color w:val="26282F"/>
    </w:rPr>
  </w:style>
  <w:style w:type="paragraph" w:styleId="a4">
    <w:name w:val="Balloon Text"/>
    <w:basedOn w:val="a"/>
    <w:link w:val="a5"/>
    <w:uiPriority w:val="99"/>
    <w:semiHidden/>
    <w:unhideWhenUsed/>
    <w:rsid w:val="007018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1878"/>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FE70DB"/>
    <w:rPr>
      <w:rFonts w:ascii="Arial" w:eastAsia="Times New Roman" w:hAnsi="Arial" w:cs="Times New Roman"/>
      <w:b/>
      <w:bCs/>
      <w:color w:val="26282F"/>
      <w:sz w:val="24"/>
      <w:szCs w:val="24"/>
      <w:lang w:eastAsia="ru-RU"/>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rsid w:val="00FE70DB"/>
    <w:pPr>
      <w:spacing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Наталья Анатольевна Моржова</cp:lastModifiedBy>
  <cp:revision>10</cp:revision>
  <dcterms:created xsi:type="dcterms:W3CDTF">2022-02-03T06:28:00Z</dcterms:created>
  <dcterms:modified xsi:type="dcterms:W3CDTF">2022-02-03T09:06:00Z</dcterms:modified>
</cp:coreProperties>
</file>